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4D" w:rsidRPr="00BC174D" w:rsidRDefault="00BC174D" w:rsidP="00BC174D">
      <w:pPr>
        <w:widowControl/>
        <w:snapToGrid w:val="0"/>
        <w:jc w:val="center"/>
        <w:outlineLvl w:val="0"/>
        <w:rPr>
          <w:rFonts w:ascii="宋体" w:eastAsia="宋体" w:hAnsi="宋体" w:cs="宋体"/>
          <w:b/>
          <w:bCs/>
          <w:kern w:val="36"/>
          <w:sz w:val="48"/>
          <w:szCs w:val="48"/>
          <w:lang/>
        </w:rPr>
      </w:pPr>
      <w:r w:rsidRPr="00BC174D">
        <w:rPr>
          <w:rFonts w:ascii="宋体" w:eastAsia="宋体" w:hAnsi="宋体" w:cs="宋体" w:hint="eastAsia"/>
          <w:b/>
          <w:bCs/>
          <w:kern w:val="36"/>
          <w:sz w:val="48"/>
          <w:szCs w:val="48"/>
          <w:lang/>
        </w:rPr>
        <w:t>关于2016年</w:t>
      </w:r>
      <w:r w:rsidRPr="00BC174D">
        <w:rPr>
          <w:rFonts w:ascii="宋体" w:eastAsia="宋体" w:hAnsi="宋体" w:cs="宋体" w:hint="eastAsia"/>
          <w:b/>
          <w:bCs/>
          <w:kern w:val="36"/>
          <w:sz w:val="48"/>
          <w:szCs w:val="48"/>
        </w:rPr>
        <w:t>秋</w:t>
      </w:r>
      <w:r w:rsidRPr="00BC174D">
        <w:rPr>
          <w:rFonts w:ascii="宋体" w:eastAsia="宋体" w:hAnsi="宋体" w:cs="宋体" w:hint="eastAsia"/>
          <w:b/>
          <w:bCs/>
          <w:kern w:val="36"/>
          <w:sz w:val="48"/>
          <w:szCs w:val="48"/>
          <w:lang/>
        </w:rPr>
        <w:t>季学期国家公派出国英语培训班的通知</w:t>
      </w:r>
    </w:p>
    <w:p w:rsidR="00BC174D" w:rsidRPr="00BC174D" w:rsidRDefault="00BC174D" w:rsidP="00BC174D">
      <w:pPr>
        <w:widowControl/>
        <w:adjustRightInd w:val="0"/>
        <w:snapToGrid w:val="0"/>
        <w:spacing w:before="100" w:beforeAutospacing="1" w:after="100" w:afterAutospacing="1" w:line="560" w:lineRule="exact"/>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各有关部门：</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为进一步提升我校教师外语应用能力，帮助我校教师外语水平达到国家公派留学出国人员外语合格标准，促进国际学术交流，经学校研究决定，与东北师范大学和大连外国语大学出国留学人员培训部联合举办国家公派出国英语培训班。现将有关事宜通知如下：</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bCs/>
          <w:color w:val="000000"/>
          <w:kern w:val="0"/>
          <w:sz w:val="32"/>
          <w:szCs w:val="32"/>
        </w:rPr>
        <w:t>一、培训对象</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近两年拟参加国家公派留学选拔，申请各类国家留学基金资助项目，外语成绩未达标的教师。</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bCs/>
          <w:color w:val="000000"/>
          <w:kern w:val="0"/>
          <w:sz w:val="32"/>
          <w:szCs w:val="32"/>
        </w:rPr>
      </w:pPr>
      <w:r w:rsidRPr="00BC174D">
        <w:rPr>
          <w:rFonts w:asciiTheme="minorEastAsia" w:hAnsiTheme="minorEastAsia" w:cs="宋体" w:hint="eastAsia"/>
          <w:bCs/>
          <w:color w:val="000000"/>
          <w:kern w:val="0"/>
          <w:sz w:val="32"/>
          <w:szCs w:val="32"/>
        </w:rPr>
        <w:t>二、培训时间和地点</w:t>
      </w:r>
    </w:p>
    <w:tbl>
      <w:tblPr>
        <w:tblW w:w="1103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405"/>
        <w:gridCol w:w="3136"/>
        <w:gridCol w:w="3240"/>
        <w:gridCol w:w="3255"/>
      </w:tblGrid>
      <w:tr w:rsidR="00BC174D" w:rsidRPr="00BC174D" w:rsidTr="00BC174D">
        <w:trPr>
          <w:trHeight w:val="420"/>
          <w:jc w:val="center"/>
        </w:trPr>
        <w:tc>
          <w:tcPr>
            <w:tcW w:w="1405" w:type="dxa"/>
            <w:vMerge w:val="restart"/>
            <w:tcBorders>
              <w:top w:val="single" w:sz="12"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ind w:firstLineChars="200" w:firstLine="560"/>
              <w:jc w:val="left"/>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地点</w:t>
            </w:r>
          </w:p>
          <w:p w:rsidR="00BC174D" w:rsidRPr="00BC174D" w:rsidRDefault="00BC174D" w:rsidP="00BC174D">
            <w:pPr>
              <w:widowControl/>
              <w:adjustRightInd w:val="0"/>
              <w:snapToGrid w:val="0"/>
              <w:spacing w:before="100" w:beforeAutospacing="1" w:after="100" w:afterAutospacing="1" w:line="400" w:lineRule="exact"/>
              <w:jc w:val="left"/>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 xml:space="preserve">类别 </w:t>
            </w:r>
          </w:p>
        </w:tc>
        <w:tc>
          <w:tcPr>
            <w:tcW w:w="6376" w:type="dxa"/>
            <w:gridSpan w:val="2"/>
            <w:tcBorders>
              <w:top w:val="single" w:sz="12"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东北师范大学</w:t>
            </w:r>
          </w:p>
        </w:tc>
        <w:tc>
          <w:tcPr>
            <w:tcW w:w="3255" w:type="dxa"/>
            <w:tcBorders>
              <w:top w:val="single" w:sz="12"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大连外国语大学</w:t>
            </w:r>
          </w:p>
        </w:tc>
      </w:tr>
      <w:tr w:rsidR="00BC174D" w:rsidRPr="00BC174D" w:rsidTr="00BC174D">
        <w:trPr>
          <w:trHeight w:val="420"/>
          <w:jc w:val="center"/>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jc w:val="left"/>
              <w:rPr>
                <w:rFonts w:asciiTheme="minorEastAsia" w:hAnsiTheme="minorEastAsia" w:cs="宋体"/>
                <w:color w:val="000000"/>
                <w:kern w:val="0"/>
                <w:sz w:val="28"/>
                <w:szCs w:val="28"/>
              </w:rPr>
            </w:pPr>
          </w:p>
        </w:tc>
        <w:tc>
          <w:tcPr>
            <w:tcW w:w="3136"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两阶段班</w:t>
            </w:r>
          </w:p>
        </w:tc>
        <w:tc>
          <w:tcPr>
            <w:tcW w:w="3240"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周末班</w:t>
            </w:r>
          </w:p>
        </w:tc>
        <w:tc>
          <w:tcPr>
            <w:tcW w:w="3255" w:type="dxa"/>
            <w:tcBorders>
              <w:top w:val="single" w:sz="6"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周末班</w:t>
            </w:r>
          </w:p>
        </w:tc>
      </w:tr>
      <w:tr w:rsidR="00BC174D" w:rsidRPr="00BC174D" w:rsidTr="00BC174D">
        <w:trPr>
          <w:trHeight w:val="680"/>
          <w:jc w:val="center"/>
        </w:trPr>
        <w:tc>
          <w:tcPr>
            <w:tcW w:w="1405" w:type="dxa"/>
            <w:tcBorders>
              <w:top w:val="single" w:sz="6"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报到时间</w:t>
            </w:r>
          </w:p>
        </w:tc>
        <w:tc>
          <w:tcPr>
            <w:tcW w:w="3136"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8月1日上午</w:t>
            </w:r>
          </w:p>
        </w:tc>
        <w:tc>
          <w:tcPr>
            <w:tcW w:w="3240"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9月5日上午</w:t>
            </w:r>
          </w:p>
        </w:tc>
        <w:tc>
          <w:tcPr>
            <w:tcW w:w="3255" w:type="dxa"/>
            <w:tcBorders>
              <w:top w:val="single" w:sz="6"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9月2日上午</w:t>
            </w:r>
          </w:p>
        </w:tc>
      </w:tr>
      <w:tr w:rsidR="00BC174D" w:rsidRPr="00BC174D" w:rsidTr="00BC174D">
        <w:trPr>
          <w:trHeight w:val="680"/>
          <w:jc w:val="center"/>
        </w:trPr>
        <w:tc>
          <w:tcPr>
            <w:tcW w:w="1405" w:type="dxa"/>
            <w:tcBorders>
              <w:top w:val="single" w:sz="6"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3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入学测试</w:t>
            </w:r>
          </w:p>
          <w:p w:rsidR="00BC174D" w:rsidRPr="00BC174D" w:rsidRDefault="00BC174D" w:rsidP="00BC174D">
            <w:pPr>
              <w:widowControl/>
              <w:adjustRightInd w:val="0"/>
              <w:snapToGrid w:val="0"/>
              <w:spacing w:before="100" w:beforeAutospacing="1" w:after="100" w:afterAutospacing="1" w:line="3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时间</w:t>
            </w:r>
          </w:p>
        </w:tc>
        <w:tc>
          <w:tcPr>
            <w:tcW w:w="3136"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8月1日下午</w:t>
            </w:r>
          </w:p>
        </w:tc>
        <w:tc>
          <w:tcPr>
            <w:tcW w:w="3240"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9月5日下午</w:t>
            </w:r>
          </w:p>
        </w:tc>
        <w:tc>
          <w:tcPr>
            <w:tcW w:w="3255" w:type="dxa"/>
            <w:tcBorders>
              <w:top w:val="single" w:sz="6"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9月2日下午</w:t>
            </w:r>
          </w:p>
        </w:tc>
      </w:tr>
      <w:tr w:rsidR="00BC174D" w:rsidRPr="00BC174D" w:rsidTr="00BC174D">
        <w:trPr>
          <w:trHeight w:val="800"/>
          <w:jc w:val="center"/>
        </w:trPr>
        <w:tc>
          <w:tcPr>
            <w:tcW w:w="1405" w:type="dxa"/>
            <w:tcBorders>
              <w:top w:val="single" w:sz="6"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培训时间</w:t>
            </w:r>
          </w:p>
        </w:tc>
        <w:tc>
          <w:tcPr>
            <w:tcW w:w="3136"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8月2日— 8月26日</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11月28日—12月23日</w:t>
            </w:r>
          </w:p>
        </w:tc>
        <w:tc>
          <w:tcPr>
            <w:tcW w:w="3240" w:type="dxa"/>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9月6日—12月23日</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highlight w:val="yellow"/>
              </w:rPr>
            </w:pPr>
            <w:r w:rsidRPr="00BC174D">
              <w:rPr>
                <w:rFonts w:asciiTheme="minorEastAsia" w:hAnsiTheme="minorEastAsia" w:cs="宋体" w:hint="eastAsia"/>
                <w:color w:val="000000"/>
                <w:kern w:val="0"/>
                <w:sz w:val="28"/>
                <w:szCs w:val="28"/>
              </w:rPr>
              <w:t>每周五、六、日、一</w:t>
            </w:r>
          </w:p>
        </w:tc>
        <w:tc>
          <w:tcPr>
            <w:tcW w:w="3255" w:type="dxa"/>
            <w:tcBorders>
              <w:top w:val="single" w:sz="6"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9月2日—12月23日</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highlight w:val="yellow"/>
              </w:rPr>
            </w:pPr>
            <w:r w:rsidRPr="00BC174D">
              <w:rPr>
                <w:rFonts w:asciiTheme="minorEastAsia" w:hAnsiTheme="minorEastAsia" w:cs="宋体" w:hint="eastAsia"/>
                <w:color w:val="000000"/>
                <w:kern w:val="0"/>
                <w:sz w:val="28"/>
                <w:szCs w:val="28"/>
              </w:rPr>
              <w:t>每周五、六、日全天</w:t>
            </w:r>
          </w:p>
        </w:tc>
      </w:tr>
      <w:tr w:rsidR="00BC174D" w:rsidRPr="00BC174D" w:rsidTr="00BC174D">
        <w:trPr>
          <w:trHeight w:val="800"/>
          <w:jc w:val="center"/>
        </w:trPr>
        <w:tc>
          <w:tcPr>
            <w:tcW w:w="1405" w:type="dxa"/>
            <w:tcBorders>
              <w:top w:val="single" w:sz="6" w:space="0" w:color="000000"/>
              <w:left w:val="single" w:sz="12"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培训学时</w:t>
            </w:r>
          </w:p>
        </w:tc>
        <w:tc>
          <w:tcPr>
            <w:tcW w:w="6376" w:type="dxa"/>
            <w:gridSpan w:val="2"/>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不少于300学时</w:t>
            </w:r>
          </w:p>
        </w:tc>
        <w:tc>
          <w:tcPr>
            <w:tcW w:w="3255" w:type="dxa"/>
            <w:tcBorders>
              <w:top w:val="single" w:sz="6" w:space="0" w:color="000000"/>
              <w:left w:val="single" w:sz="6" w:space="0" w:color="000000"/>
              <w:bottom w:val="single" w:sz="6"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360学时</w:t>
            </w:r>
          </w:p>
        </w:tc>
      </w:tr>
      <w:tr w:rsidR="00BC174D" w:rsidRPr="00BC174D" w:rsidTr="00BC174D">
        <w:trPr>
          <w:trHeight w:val="800"/>
          <w:jc w:val="center"/>
        </w:trPr>
        <w:tc>
          <w:tcPr>
            <w:tcW w:w="1405" w:type="dxa"/>
            <w:tcBorders>
              <w:top w:val="single" w:sz="6" w:space="0" w:color="000000"/>
              <w:left w:val="single" w:sz="12" w:space="0" w:color="000000"/>
              <w:bottom w:val="single" w:sz="12"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lastRenderedPageBreak/>
              <w:t>培训</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考试地点</w:t>
            </w:r>
          </w:p>
        </w:tc>
        <w:tc>
          <w:tcPr>
            <w:tcW w:w="6376" w:type="dxa"/>
            <w:gridSpan w:val="2"/>
            <w:tcBorders>
              <w:top w:val="single" w:sz="6" w:space="0" w:color="000000"/>
              <w:left w:val="single" w:sz="6" w:space="0" w:color="000000"/>
              <w:bottom w:val="single" w:sz="6" w:space="0" w:color="000000"/>
              <w:right w:val="single" w:sz="6"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东北师范大学</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净月校区</w:t>
            </w:r>
          </w:p>
        </w:tc>
        <w:tc>
          <w:tcPr>
            <w:tcW w:w="3255" w:type="dxa"/>
            <w:tcBorders>
              <w:top w:val="single" w:sz="6" w:space="0" w:color="000000"/>
              <w:left w:val="single" w:sz="6" w:space="0" w:color="000000"/>
              <w:bottom w:val="single" w:sz="12" w:space="0" w:color="000000"/>
              <w:right w:val="single" w:sz="12" w:space="0" w:color="000000"/>
            </w:tcBorders>
            <w:vAlign w:val="center"/>
            <w:hideMark/>
          </w:tcPr>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大连外国语大学</w:t>
            </w:r>
          </w:p>
          <w:p w:rsidR="00BC174D" w:rsidRPr="00BC174D" w:rsidRDefault="00BC174D" w:rsidP="00BC174D">
            <w:pPr>
              <w:widowControl/>
              <w:adjustRightInd w:val="0"/>
              <w:snapToGrid w:val="0"/>
              <w:spacing w:before="100" w:beforeAutospacing="1" w:after="100" w:afterAutospacing="1" w:line="400" w:lineRule="exact"/>
              <w:jc w:val="center"/>
              <w:rPr>
                <w:rFonts w:asciiTheme="minorEastAsia" w:hAnsiTheme="minorEastAsia" w:cs="宋体"/>
                <w:color w:val="000000"/>
                <w:kern w:val="0"/>
                <w:sz w:val="28"/>
                <w:szCs w:val="28"/>
              </w:rPr>
            </w:pPr>
            <w:r w:rsidRPr="00BC174D">
              <w:rPr>
                <w:rFonts w:asciiTheme="minorEastAsia" w:hAnsiTheme="minorEastAsia" w:cs="宋体" w:hint="eastAsia"/>
                <w:color w:val="000000"/>
                <w:kern w:val="0"/>
                <w:sz w:val="28"/>
                <w:szCs w:val="28"/>
              </w:rPr>
              <w:t>旅顺校区</w:t>
            </w:r>
          </w:p>
        </w:tc>
      </w:tr>
    </w:tbl>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bCs/>
          <w:color w:val="000000"/>
          <w:kern w:val="0"/>
          <w:sz w:val="32"/>
          <w:szCs w:val="32"/>
        </w:rPr>
      </w:pPr>
      <w:r w:rsidRPr="00BC174D">
        <w:rPr>
          <w:rFonts w:asciiTheme="minorEastAsia" w:hAnsiTheme="minorEastAsia" w:cs="宋体" w:hint="eastAsia"/>
          <w:bCs/>
          <w:color w:val="000000"/>
          <w:kern w:val="0"/>
          <w:sz w:val="32"/>
          <w:szCs w:val="32"/>
        </w:rPr>
        <w:t>三、培训费用</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（一）学费：东北师范大学5900元/人；大连外国语大学7000元/人。学校为首次参加培训并结业考试合格的教师全额报销学费。</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（二）食宿、交通费：根据个人消费情况确定，费用自理。</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bCs/>
          <w:color w:val="000000"/>
          <w:kern w:val="0"/>
          <w:sz w:val="32"/>
          <w:szCs w:val="32"/>
        </w:rPr>
      </w:pPr>
      <w:r w:rsidRPr="00BC174D">
        <w:rPr>
          <w:rFonts w:asciiTheme="minorEastAsia" w:hAnsiTheme="minorEastAsia" w:cs="宋体" w:hint="eastAsia"/>
          <w:bCs/>
          <w:color w:val="000000"/>
          <w:kern w:val="0"/>
          <w:sz w:val="32"/>
          <w:szCs w:val="32"/>
        </w:rPr>
        <w:t>四、有关要求</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（一）各部门应高度重视教师，特别是没有海外学习、工作经历的青年教师出国访学，提升国际交流能力，鼓励和支持青年教师参与国际交流，安排好申请出国教师的教学和科研工作。</w:t>
      </w:r>
    </w:p>
    <w:p w:rsidR="00BC174D" w:rsidRPr="00BC174D" w:rsidRDefault="00BC174D" w:rsidP="00BC174D">
      <w:pPr>
        <w:widowControl/>
        <w:adjustRightInd w:val="0"/>
        <w:snapToGrid w:val="0"/>
        <w:spacing w:before="100" w:beforeAutospacing="1" w:after="100" w:afterAutospacing="1" w:line="560" w:lineRule="exact"/>
        <w:ind w:firstLineChars="200" w:firstLine="643"/>
        <w:jc w:val="left"/>
        <w:rPr>
          <w:rFonts w:asciiTheme="minorEastAsia" w:hAnsiTheme="minorEastAsia" w:cs="宋体" w:hint="eastAsia"/>
          <w:b/>
          <w:color w:val="000000"/>
          <w:kern w:val="0"/>
          <w:sz w:val="32"/>
          <w:szCs w:val="32"/>
        </w:rPr>
      </w:pPr>
      <w:r w:rsidRPr="00BC174D">
        <w:rPr>
          <w:rFonts w:asciiTheme="minorEastAsia" w:hAnsiTheme="minorEastAsia" w:cs="宋体" w:hint="eastAsia"/>
          <w:b/>
          <w:color w:val="000000"/>
          <w:kern w:val="0"/>
          <w:sz w:val="32"/>
          <w:szCs w:val="32"/>
        </w:rPr>
        <w:t>（二）参加培训的教师应根据自身实际和时间安排审慎选择两阶段班或周末班，确保完成校内正常的教学和科研等工作任务。</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三）培训结束后，参加培训的教师要参加国家留学基金委公派人员外语统一考试。合格成绩有效期为两年。考试不合格者，根据国家留学基金委的要求，可参加下一期的培训和考试，同时根据有关规定收取相应的费用。</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lastRenderedPageBreak/>
        <w:t>（四）参加培训的老师须按照要求遵守有关学籍管理、教学管理、考试管理和生活管理的有关规定，按时参加培训并保证出勤时数。未按要求完成规定培训时数的，不能参加结业统一考试。</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lang/>
        </w:rPr>
      </w:pPr>
      <w:r w:rsidRPr="00BC174D">
        <w:rPr>
          <w:rFonts w:asciiTheme="minorEastAsia" w:hAnsiTheme="minorEastAsia" w:cs="宋体" w:hint="eastAsia"/>
          <w:color w:val="000000"/>
          <w:kern w:val="0"/>
          <w:sz w:val="32"/>
          <w:szCs w:val="32"/>
        </w:rPr>
        <w:t>（五）有关地址、住宿、联系方式等事项见附件或培训部网站通知。</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（六）申请参加培训的教师到所在部门报名，各有关部门于7月15日17:00前将《国家公派出国英语培训班报名表》报送学校人事处（主楼1308），联系人：山姗，联系电话：83681236。</w:t>
      </w:r>
      <w:hyperlink r:id="rId6" w:history="1">
        <w:r w:rsidRPr="00BC174D">
          <w:rPr>
            <w:rFonts w:asciiTheme="minorEastAsia" w:hAnsiTheme="minorEastAsia" w:cs="宋体" w:hint="eastAsia"/>
            <w:color w:val="000000"/>
            <w:kern w:val="0"/>
            <w:sz w:val="32"/>
          </w:rPr>
          <w:t>同时，请将电子版发送至neu81236@163.com</w:t>
        </w:r>
      </w:hyperlink>
      <w:r w:rsidRPr="00BC174D">
        <w:rPr>
          <w:rFonts w:asciiTheme="minorEastAsia" w:hAnsiTheme="minorEastAsia" w:cs="宋体" w:hint="eastAsia"/>
          <w:color w:val="000000"/>
          <w:kern w:val="0"/>
          <w:sz w:val="32"/>
          <w:szCs w:val="32"/>
        </w:rPr>
        <w:t>。</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另，提醒各位教师注意，自2015年起，美国对J-1签证申请者实施了新的外语要求，具体标准由各接受留学人员的单位制定，请申请赴美留学的教师提前联系留学单位，了解其具体要求，做好相应准备。</w:t>
      </w:r>
    </w:p>
    <w:p w:rsidR="00BC174D" w:rsidRPr="00BC174D" w:rsidRDefault="00BC174D" w:rsidP="00BC174D">
      <w:pPr>
        <w:widowControl/>
        <w:adjustRightInd w:val="0"/>
        <w:snapToGrid w:val="0"/>
        <w:spacing w:before="100" w:beforeAutospacing="1" w:after="100" w:afterAutospacing="1" w:line="560" w:lineRule="exact"/>
        <w:ind w:firstLineChars="200" w:firstLine="640"/>
        <w:jc w:val="lef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附件：</w:t>
      </w:r>
    </w:p>
    <w:p w:rsidR="00BC174D" w:rsidRPr="00BC174D" w:rsidRDefault="00BC174D" w:rsidP="00BC174D">
      <w:pPr>
        <w:widowControl/>
        <w:adjustRightInd w:val="0"/>
        <w:snapToGrid w:val="0"/>
        <w:spacing w:before="100" w:beforeAutospacing="1" w:after="100" w:afterAutospacing="1" w:line="560" w:lineRule="exact"/>
        <w:jc w:val="left"/>
        <w:rPr>
          <w:rFonts w:asciiTheme="minorEastAsia" w:hAnsiTheme="minorEastAsia" w:cs="宋体" w:hint="eastAsia"/>
          <w:color w:val="000000"/>
          <w:kern w:val="0"/>
          <w:sz w:val="32"/>
          <w:szCs w:val="32"/>
        </w:rPr>
      </w:pPr>
      <w:hyperlink r:id="rId7" w:history="1">
        <w:r w:rsidRPr="00BC174D">
          <w:rPr>
            <w:rFonts w:asciiTheme="minorEastAsia" w:hAnsiTheme="minorEastAsia" w:cs="宋体" w:hint="eastAsia"/>
            <w:color w:val="000000"/>
            <w:kern w:val="0"/>
            <w:sz w:val="32"/>
          </w:rPr>
          <w:t>1.2016年秋季学期国家公派出国英语培训班简章（长春）</w:t>
        </w:r>
      </w:hyperlink>
    </w:p>
    <w:p w:rsidR="00BC174D" w:rsidRPr="00BC174D" w:rsidRDefault="00BC174D" w:rsidP="00BC174D">
      <w:pPr>
        <w:widowControl/>
        <w:adjustRightInd w:val="0"/>
        <w:snapToGrid w:val="0"/>
        <w:spacing w:before="100" w:beforeAutospacing="1" w:after="100" w:afterAutospacing="1" w:line="560" w:lineRule="exact"/>
        <w:jc w:val="left"/>
        <w:rPr>
          <w:rFonts w:asciiTheme="minorEastAsia" w:hAnsiTheme="minorEastAsia" w:cs="宋体" w:hint="eastAsia"/>
          <w:color w:val="000000"/>
          <w:kern w:val="0"/>
          <w:sz w:val="32"/>
          <w:szCs w:val="32"/>
        </w:rPr>
      </w:pPr>
      <w:hyperlink r:id="rId8" w:history="1">
        <w:r w:rsidRPr="00BC174D">
          <w:rPr>
            <w:rFonts w:asciiTheme="minorEastAsia" w:hAnsiTheme="minorEastAsia" w:cs="宋体" w:hint="eastAsia"/>
            <w:color w:val="000000"/>
            <w:kern w:val="0"/>
            <w:sz w:val="32"/>
          </w:rPr>
          <w:t>2. 2016年秋季学期国家公派出国英语培训班简章（大连）</w:t>
        </w:r>
      </w:hyperlink>
    </w:p>
    <w:p w:rsidR="00BC174D" w:rsidRPr="00BC174D" w:rsidRDefault="00BC174D" w:rsidP="00BC174D">
      <w:pPr>
        <w:widowControl/>
        <w:adjustRightInd w:val="0"/>
        <w:snapToGrid w:val="0"/>
        <w:spacing w:before="100" w:beforeAutospacing="1" w:after="100" w:afterAutospacing="1" w:line="560" w:lineRule="exact"/>
        <w:jc w:val="left"/>
        <w:rPr>
          <w:rFonts w:asciiTheme="minorEastAsia" w:hAnsiTheme="minorEastAsia" w:cs="宋体" w:hint="eastAsia"/>
          <w:color w:val="000000"/>
          <w:kern w:val="0"/>
          <w:sz w:val="32"/>
          <w:szCs w:val="32"/>
        </w:rPr>
      </w:pPr>
      <w:hyperlink r:id="rId9" w:history="1">
        <w:r w:rsidRPr="00BC174D">
          <w:rPr>
            <w:rFonts w:asciiTheme="minorEastAsia" w:hAnsiTheme="minorEastAsia" w:cs="宋体" w:hint="eastAsia"/>
            <w:color w:val="000000"/>
            <w:kern w:val="0"/>
            <w:sz w:val="32"/>
          </w:rPr>
          <w:t>3.国家公派出国英语培训班报名表</w:t>
        </w:r>
      </w:hyperlink>
    </w:p>
    <w:p w:rsidR="00BC174D" w:rsidRPr="00BC174D" w:rsidRDefault="00BC174D" w:rsidP="00BC174D">
      <w:pPr>
        <w:widowControl/>
        <w:wordWrap w:val="0"/>
        <w:adjustRightInd w:val="0"/>
        <w:snapToGrid w:val="0"/>
        <w:spacing w:before="100" w:beforeAutospacing="1" w:after="100" w:afterAutospacing="1" w:line="560" w:lineRule="exact"/>
        <w:ind w:firstLineChars="200" w:firstLine="640"/>
        <w:jc w:val="right"/>
        <w:rPr>
          <w:rFonts w:asciiTheme="minorEastAsia" w:hAnsiTheme="minorEastAsia" w:cs="宋体" w:hint="eastAsia"/>
          <w:color w:val="000000"/>
          <w:kern w:val="0"/>
          <w:sz w:val="32"/>
          <w:szCs w:val="32"/>
        </w:rPr>
      </w:pPr>
      <w:r w:rsidRPr="00BC174D">
        <w:rPr>
          <w:rFonts w:asciiTheme="minorEastAsia" w:hAnsiTheme="minorEastAsia" w:cs="宋体" w:hint="eastAsia"/>
          <w:color w:val="000000"/>
          <w:kern w:val="0"/>
          <w:sz w:val="32"/>
          <w:szCs w:val="32"/>
        </w:rPr>
        <w:t>人事处[教师教学发展中心]</w:t>
      </w:r>
    </w:p>
    <w:p w:rsidR="00181496" w:rsidRPr="00BC174D" w:rsidRDefault="00BC174D" w:rsidP="00BC174D">
      <w:pPr>
        <w:widowControl/>
        <w:wordWrap w:val="0"/>
        <w:adjustRightInd w:val="0"/>
        <w:snapToGrid w:val="0"/>
        <w:spacing w:before="100" w:beforeAutospacing="1" w:after="100" w:afterAutospacing="1" w:line="560" w:lineRule="exact"/>
        <w:ind w:firstLineChars="200" w:firstLine="640"/>
        <w:jc w:val="right"/>
        <w:rPr>
          <w:rFonts w:asciiTheme="minorEastAsia" w:hAnsiTheme="minorEastAsia"/>
        </w:rPr>
      </w:pPr>
      <w:r w:rsidRPr="00BC174D">
        <w:rPr>
          <w:rFonts w:asciiTheme="minorEastAsia" w:hAnsiTheme="minorEastAsia" w:cs="宋体" w:hint="eastAsia"/>
          <w:color w:val="000000"/>
          <w:kern w:val="0"/>
          <w:sz w:val="32"/>
          <w:szCs w:val="32"/>
        </w:rPr>
        <w:t xml:space="preserve">2016年6月30日 </w:t>
      </w:r>
    </w:p>
    <w:sectPr w:rsidR="00181496" w:rsidRPr="00BC1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496" w:rsidRDefault="00181496" w:rsidP="00BC174D">
      <w:r>
        <w:separator/>
      </w:r>
    </w:p>
  </w:endnote>
  <w:endnote w:type="continuationSeparator" w:id="1">
    <w:p w:rsidR="00181496" w:rsidRDefault="00181496" w:rsidP="00BC17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496" w:rsidRDefault="00181496" w:rsidP="00BC174D">
      <w:r>
        <w:separator/>
      </w:r>
    </w:p>
  </w:footnote>
  <w:footnote w:type="continuationSeparator" w:id="1">
    <w:p w:rsidR="00181496" w:rsidRDefault="00181496" w:rsidP="00BC17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74D"/>
    <w:rsid w:val="00181496"/>
    <w:rsid w:val="00BC1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C17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1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174D"/>
    <w:rPr>
      <w:sz w:val="18"/>
      <w:szCs w:val="18"/>
    </w:rPr>
  </w:style>
  <w:style w:type="paragraph" w:styleId="a4">
    <w:name w:val="footer"/>
    <w:basedOn w:val="a"/>
    <w:link w:val="Char0"/>
    <w:uiPriority w:val="99"/>
    <w:semiHidden/>
    <w:unhideWhenUsed/>
    <w:rsid w:val="00BC17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174D"/>
    <w:rPr>
      <w:sz w:val="18"/>
      <w:szCs w:val="18"/>
    </w:rPr>
  </w:style>
  <w:style w:type="character" w:customStyle="1" w:styleId="1Char">
    <w:name w:val="标题 1 Char"/>
    <w:basedOn w:val="a0"/>
    <w:link w:val="1"/>
    <w:uiPriority w:val="9"/>
    <w:rsid w:val="00BC174D"/>
    <w:rPr>
      <w:rFonts w:ascii="宋体" w:eastAsia="宋体" w:hAnsi="宋体" w:cs="宋体"/>
      <w:b/>
      <w:bCs/>
      <w:kern w:val="36"/>
      <w:sz w:val="48"/>
      <w:szCs w:val="48"/>
    </w:rPr>
  </w:style>
  <w:style w:type="character" w:styleId="a5">
    <w:name w:val="Hyperlink"/>
    <w:basedOn w:val="a0"/>
    <w:uiPriority w:val="99"/>
    <w:semiHidden/>
    <w:unhideWhenUsed/>
    <w:rsid w:val="00BC174D"/>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1736199852">
      <w:bodyDiv w:val="1"/>
      <w:marLeft w:val="0"/>
      <w:marRight w:val="0"/>
      <w:marTop w:val="0"/>
      <w:marBottom w:val="0"/>
      <w:divBdr>
        <w:top w:val="none" w:sz="0" w:space="0" w:color="auto"/>
        <w:left w:val="none" w:sz="0" w:space="0" w:color="auto"/>
        <w:bottom w:val="none" w:sz="0" w:space="0" w:color="auto"/>
        <w:right w:val="none" w:sz="0" w:space="0" w:color="auto"/>
      </w:divBdr>
      <w:divsChild>
        <w:div w:id="5430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2.118.27.233/news/2016&#24180;&#31179;&#23395;&#23398;&#26399;&#22269;&#23478;&#20844;&#27966;&#20986;&#22269;&#33521;&#35821;&#22521;&#35757;&#29677;&#31616;&#31456;&#65288;&#22823;&#36830;&#65289;.docx" TargetMode="External"/><Relationship Id="rId3" Type="http://schemas.openxmlformats.org/officeDocument/2006/relationships/webSettings" Target="webSettings.xml"/><Relationship Id="rId7" Type="http://schemas.openxmlformats.org/officeDocument/2006/relationships/hyperlink" Target="http://202.118.27.233/news/2016&#24180;&#31179;&#23395;&#23398;&#26399;&#22269;&#23478;&#20844;&#27966;&#20986;&#22269;&#33521;&#35821;&#22521;&#35757;&#29677;&#31616;&#31456;&#65288;&#38271;&#26149;&#65289;.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516;&#26102;&#23558;&#30005;&#23376;&#29256;&#21457;&#36865;&#33267;neu81236@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202.118.27.233/news/&#22269;&#23478;&#20844;&#27966;&#20986;&#22269;&#33521;&#35821;&#22521;&#35757;&#29677;&#25253;&#21517;&#3492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2016-06-30T02:20:00Z</dcterms:created>
  <dcterms:modified xsi:type="dcterms:W3CDTF">2016-06-30T02:22:00Z</dcterms:modified>
</cp:coreProperties>
</file>