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C5" w:rsidRPr="00C30DC5" w:rsidRDefault="00C30DC5" w:rsidP="00C30DC5">
      <w:pPr>
        <w:widowControl/>
        <w:adjustRightInd w:val="0"/>
        <w:snapToGrid w:val="0"/>
        <w:spacing w:before="100" w:beforeAutospacing="1" w:after="100" w:afterAutospacing="1" w:line="520" w:lineRule="exact"/>
        <w:jc w:val="center"/>
        <w:rPr>
          <w:rFonts w:ascii="黑体" w:eastAsia="黑体" w:hAnsi="Calibri" w:cs="宋体"/>
          <w:b/>
          <w:kern w:val="0"/>
          <w:sz w:val="32"/>
          <w:szCs w:val="36"/>
        </w:rPr>
      </w:pPr>
      <w:r w:rsidRPr="00C30DC5">
        <w:rPr>
          <w:rFonts w:ascii="黑体" w:eastAsia="黑体" w:hAnsi="Calibri" w:cs="宋体" w:hint="eastAsia"/>
          <w:b/>
          <w:kern w:val="0"/>
          <w:sz w:val="32"/>
          <w:szCs w:val="36"/>
        </w:rPr>
        <w:t>关于启动东北大学“教师聘任委员会主任推荐制”</w:t>
      </w:r>
    </w:p>
    <w:p w:rsidR="00C30DC5" w:rsidRPr="00C30DC5" w:rsidRDefault="00C30DC5" w:rsidP="00C30DC5">
      <w:pPr>
        <w:widowControl/>
        <w:adjustRightInd w:val="0"/>
        <w:snapToGrid w:val="0"/>
        <w:spacing w:before="100" w:beforeAutospacing="1" w:after="100" w:afterAutospacing="1" w:line="520" w:lineRule="exact"/>
        <w:jc w:val="center"/>
        <w:rPr>
          <w:rFonts w:ascii="黑体" w:eastAsia="黑体" w:hAnsi="Calibri" w:cs="宋体" w:hint="eastAsia"/>
          <w:b/>
          <w:kern w:val="0"/>
          <w:sz w:val="36"/>
          <w:szCs w:val="36"/>
        </w:rPr>
      </w:pPr>
      <w:r w:rsidRPr="00C30DC5">
        <w:rPr>
          <w:rFonts w:ascii="黑体" w:eastAsia="黑体" w:hAnsi="Calibri" w:cs="宋体" w:hint="eastAsia"/>
          <w:b/>
          <w:kern w:val="0"/>
          <w:sz w:val="32"/>
          <w:szCs w:val="36"/>
        </w:rPr>
        <w:t>晋升教授评审工作的通知</w:t>
      </w:r>
    </w:p>
    <w:p w:rsidR="00C30DC5" w:rsidRPr="00C30DC5" w:rsidRDefault="00C30DC5" w:rsidP="00C30DC5">
      <w:pPr>
        <w:widowControl/>
        <w:adjustRightInd w:val="0"/>
        <w:snapToGrid w:val="0"/>
        <w:spacing w:before="100" w:beforeAutospacing="1" w:after="100" w:afterAutospacing="1" w:line="520" w:lineRule="exact"/>
        <w:ind w:leftChars="-2" w:left="-4"/>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t>各有关部门：</w:t>
      </w:r>
    </w:p>
    <w:p w:rsidR="00C30DC5" w:rsidRPr="00C30DC5" w:rsidRDefault="00C30DC5" w:rsidP="00C30DC5">
      <w:pPr>
        <w:widowControl/>
        <w:adjustRightInd w:val="0"/>
        <w:snapToGrid w:val="0"/>
        <w:spacing w:before="100" w:beforeAutospacing="1" w:after="100" w:afterAutospacing="1" w:line="520" w:lineRule="exact"/>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 xml:space="preserve">    根据《东北大学“教师聘任委员会主任推荐制”晋升教授评审制度实施方案》（东大人字〔2014〕88号）文件精神及学校整体工作安排，现启动东北大学“教师聘任委员会主任推荐制”晋升教授评审工作，现就有关事项通知如下：</w:t>
      </w:r>
    </w:p>
    <w:p w:rsidR="00C30DC5" w:rsidRPr="00C30DC5" w:rsidRDefault="00C30DC5" w:rsidP="00C30DC5">
      <w:pPr>
        <w:widowControl/>
        <w:snapToGrid w:val="0"/>
        <w:spacing w:before="100" w:beforeAutospacing="1" w:after="100" w:afterAutospacing="1" w:line="520" w:lineRule="exact"/>
        <w:ind w:firstLineChars="200" w:firstLine="602"/>
        <w:contextualSpacing/>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t>一、申报要求</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教师聘任委员会主任推荐制”晋升教授评审工作旨在鼓励优秀青年教师脱颖而出和教师在教书育人中做出突出业绩，确保优秀青年教师的成长通道畅通，请各部门高度重视、周密部署、认真组织落实，将师德表现摆在评选工作的首位，严格执行“师德一票否决”制度，把学术水平高、教学成果突出的优秀教师评选出来。</w:t>
      </w:r>
    </w:p>
    <w:p w:rsidR="00C30DC5" w:rsidRPr="00C30DC5" w:rsidRDefault="00C30DC5" w:rsidP="00C30DC5">
      <w:pPr>
        <w:widowControl/>
        <w:adjustRightInd w:val="0"/>
        <w:snapToGrid w:val="0"/>
        <w:spacing w:before="100" w:beforeAutospacing="1" w:after="100" w:afterAutospacing="1" w:line="520" w:lineRule="exact"/>
        <w:ind w:firstLineChars="200" w:firstLine="602"/>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t>二、申报条件及程序</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按照《东北大学“教师聘任委员会主任推荐制”晋升教授评审制度实施方案》（东大人字〔2014〕88号）文件中的“申报条件”和“操作程序”执行。</w:t>
      </w:r>
    </w:p>
    <w:p w:rsidR="00C30DC5" w:rsidRPr="00C30DC5" w:rsidRDefault="00C30DC5" w:rsidP="00C30DC5">
      <w:pPr>
        <w:widowControl/>
        <w:snapToGrid w:val="0"/>
        <w:spacing w:before="100" w:beforeAutospacing="1" w:after="100" w:afterAutospacing="1" w:line="520" w:lineRule="exact"/>
        <w:ind w:firstLineChars="200" w:firstLine="602"/>
        <w:contextualSpacing/>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t>三、报送材料要求</w:t>
      </w:r>
    </w:p>
    <w:p w:rsidR="00C30DC5" w:rsidRPr="00C30DC5" w:rsidRDefault="00C30DC5" w:rsidP="00C30DC5">
      <w:pPr>
        <w:widowControl/>
        <w:adjustRightInd w:val="0"/>
        <w:snapToGrid w:val="0"/>
        <w:spacing w:before="100" w:beforeAutospacing="1" w:after="100" w:afterAutospacing="1" w:line="520" w:lineRule="exact"/>
        <w:ind w:firstLineChars="200" w:firstLine="602"/>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t>（一）部门报送材料</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《教师聘任委员会主任推荐晋升教授人员业绩汇总表》一式1份（含电子版）。</w:t>
      </w:r>
    </w:p>
    <w:p w:rsidR="00C30DC5" w:rsidRPr="00C30DC5" w:rsidRDefault="00C30DC5" w:rsidP="00C30DC5">
      <w:pPr>
        <w:widowControl/>
        <w:adjustRightInd w:val="0"/>
        <w:snapToGrid w:val="0"/>
        <w:spacing w:before="100" w:beforeAutospacing="1" w:after="100" w:afterAutospacing="1" w:line="520" w:lineRule="exact"/>
        <w:ind w:firstLineChars="200" w:firstLine="602"/>
        <w:jc w:val="left"/>
        <w:rPr>
          <w:rFonts w:ascii="仿宋_GB2312" w:eastAsia="仿宋_GB2312" w:hAnsi="宋体" w:cs="宋体" w:hint="eastAsia"/>
          <w:b/>
          <w:kern w:val="0"/>
          <w:sz w:val="30"/>
          <w:szCs w:val="30"/>
        </w:rPr>
      </w:pPr>
      <w:r w:rsidRPr="00C30DC5">
        <w:rPr>
          <w:rFonts w:ascii="仿宋_GB2312" w:eastAsia="仿宋_GB2312" w:hAnsi="宋体" w:cs="宋体" w:hint="eastAsia"/>
          <w:b/>
          <w:kern w:val="0"/>
          <w:sz w:val="30"/>
          <w:szCs w:val="30"/>
        </w:rPr>
        <w:lastRenderedPageBreak/>
        <w:t>（二）个人报送材料</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1. 《教师聘任委员会主任推荐晋升教授人员业绩表》（以下简称“业绩表”）一式6份（含电子版）。</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2. 附件材料一式5份（含电子版，须为PDF格式），主要包括：</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（1）有代表性的论文全文及其刊载杂志封面、目录的复印件（不超过5篇）；</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（2）业绩表中列举的SCI（包括分区及影响因子）、EI、SSCI、CSSCI、CPCI收录以及论文他引情况的证明复印件；</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（3）科研或教改项目、教学或科研获奖、专利等证明复印件（每项不超过5份）；</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（4）在国际学术会议上担任职务的证明以及作大会报告、特邀报告的邀请信或通知复印件；</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（5）在国内外学术组织担任重要职务的任职证明；</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（6）其他能说明申报人员业绩和贡献的佐证材料复印件。</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（三）相关说明</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b/>
          <w:kern w:val="0"/>
          <w:sz w:val="30"/>
          <w:szCs w:val="30"/>
        </w:rPr>
      </w:pPr>
      <w:r w:rsidRPr="00C30DC5">
        <w:rPr>
          <w:rFonts w:ascii="仿宋_GB2312" w:eastAsia="仿宋_GB2312" w:hAnsi="宋体" w:cs="宋体" w:hint="eastAsia"/>
          <w:kern w:val="0"/>
          <w:sz w:val="30"/>
          <w:szCs w:val="30"/>
        </w:rPr>
        <w:t>1. 为深入贯彻落实中央31号文件和教育部有关教师考核的指导意见，根据《东北大学建立健全师德建设长效机制实施细则》（东大党字〔2016〕14号）文件精神，各部门要充分发挥思想品德和教育教学考察组的作用，对申报人员进行考察并提出意见，</w:t>
      </w:r>
      <w:r w:rsidRPr="00C30DC5">
        <w:rPr>
          <w:rFonts w:ascii="仿宋_GB2312" w:eastAsia="仿宋_GB2312" w:hAnsi="宋体" w:cs="宋体" w:hint="eastAsia"/>
          <w:b/>
          <w:kern w:val="0"/>
          <w:sz w:val="30"/>
          <w:szCs w:val="30"/>
        </w:rPr>
        <w:t>对师德表现合格人员，部门党委在业绩表的基层部门推荐</w:t>
      </w:r>
      <w:r w:rsidRPr="00C30DC5">
        <w:rPr>
          <w:rFonts w:ascii="仿宋_GB2312" w:eastAsia="仿宋_GB2312" w:hAnsi="宋体" w:cs="宋体" w:hint="eastAsia"/>
          <w:b/>
          <w:kern w:val="0"/>
          <w:sz w:val="30"/>
          <w:szCs w:val="30"/>
        </w:rPr>
        <w:lastRenderedPageBreak/>
        <w:t>意见中须明确写明“</w:t>
      </w:r>
      <w:r w:rsidRPr="00C30DC5">
        <w:rPr>
          <w:rFonts w:ascii="仿宋_GB2312" w:eastAsia="仿宋_GB2312" w:hAnsi="宋体" w:cs="宋体" w:hint="eastAsia"/>
          <w:b/>
          <w:color w:val="FF0000"/>
          <w:kern w:val="0"/>
          <w:sz w:val="30"/>
          <w:szCs w:val="30"/>
        </w:rPr>
        <w:t>***同志师德表现良好，无违反师德准则行为</w:t>
      </w:r>
      <w:r w:rsidRPr="00C30DC5">
        <w:rPr>
          <w:rFonts w:ascii="仿宋_GB2312" w:eastAsia="仿宋_GB2312" w:hAnsi="宋体" w:cs="宋体" w:hint="eastAsia"/>
          <w:b/>
          <w:kern w:val="0"/>
          <w:sz w:val="30"/>
          <w:szCs w:val="30"/>
        </w:rPr>
        <w:t>”，同时加盖部门党委公章。</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2. 纸质材料和电子文档均</w:t>
      </w:r>
      <w:r w:rsidRPr="00C30DC5">
        <w:rPr>
          <w:rFonts w:ascii="仿宋_GB2312" w:eastAsia="仿宋_GB2312" w:hAnsi="宋体" w:cs="宋体" w:hint="eastAsia"/>
          <w:b/>
          <w:kern w:val="0"/>
          <w:sz w:val="30"/>
          <w:szCs w:val="30"/>
        </w:rPr>
        <w:t>按上述顺序排序，并注意控制纸质材料厚度</w:t>
      </w:r>
      <w:r w:rsidRPr="00C30DC5">
        <w:rPr>
          <w:rFonts w:ascii="仿宋_GB2312" w:eastAsia="仿宋_GB2312" w:hAnsi="宋体" w:cs="宋体" w:hint="eastAsia"/>
          <w:kern w:val="0"/>
          <w:sz w:val="30"/>
          <w:szCs w:val="30"/>
        </w:rPr>
        <w:t>。</w:t>
      </w:r>
    </w:p>
    <w:p w:rsidR="00C30DC5" w:rsidRPr="00C30DC5" w:rsidRDefault="00C30DC5" w:rsidP="00C30DC5">
      <w:pPr>
        <w:widowControl/>
        <w:adjustRightInd w:val="0"/>
        <w:snapToGrid w:val="0"/>
        <w:spacing w:before="100" w:beforeAutospacing="1" w:after="100" w:afterAutospacing="1" w:line="520" w:lineRule="exact"/>
        <w:ind w:firstLineChars="200" w:firstLine="600"/>
        <w:jc w:val="lef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3. 业绩表和附件材料须用A4纸双面输出，按照</w:t>
      </w:r>
      <w:r w:rsidRPr="00C30DC5">
        <w:rPr>
          <w:rFonts w:ascii="仿宋_GB2312" w:eastAsia="仿宋_GB2312" w:hAnsi="宋体" w:cs="宋体" w:hint="eastAsia"/>
          <w:b/>
          <w:kern w:val="0"/>
          <w:sz w:val="30"/>
          <w:szCs w:val="30"/>
        </w:rPr>
        <w:t>业绩表在前、附件材料在后</w:t>
      </w:r>
      <w:r w:rsidRPr="00C30DC5">
        <w:rPr>
          <w:rFonts w:ascii="仿宋_GB2312" w:eastAsia="仿宋_GB2312" w:hAnsi="宋体" w:cs="宋体" w:hint="eastAsia"/>
          <w:kern w:val="0"/>
          <w:sz w:val="30"/>
          <w:szCs w:val="30"/>
        </w:rPr>
        <w:t>的顺序合并装订成册，</w:t>
      </w:r>
      <w:r w:rsidRPr="00C30DC5">
        <w:rPr>
          <w:rFonts w:ascii="仿宋_GB2312" w:eastAsia="仿宋_GB2312" w:hAnsi="宋体" w:cs="宋体" w:hint="eastAsia"/>
          <w:b/>
          <w:kern w:val="0"/>
          <w:sz w:val="30"/>
          <w:szCs w:val="30"/>
        </w:rPr>
        <w:t>每一类佐证材料之间用彩色纸隔开</w:t>
      </w:r>
      <w:r w:rsidRPr="00C30DC5">
        <w:rPr>
          <w:rFonts w:ascii="仿宋_GB2312" w:eastAsia="仿宋_GB2312" w:hAnsi="宋体" w:cs="宋体" w:hint="eastAsia"/>
          <w:kern w:val="0"/>
          <w:sz w:val="30"/>
          <w:szCs w:val="30"/>
        </w:rPr>
        <w:t>，共5份；</w:t>
      </w:r>
      <w:r w:rsidRPr="00C30DC5">
        <w:rPr>
          <w:rFonts w:ascii="仿宋_GB2312" w:eastAsia="仿宋_GB2312" w:hAnsi="宋体" w:cs="宋体" w:hint="eastAsia"/>
          <w:b/>
          <w:kern w:val="0"/>
          <w:sz w:val="30"/>
          <w:szCs w:val="30"/>
        </w:rPr>
        <w:t>另1份业绩表单独装订</w:t>
      </w:r>
      <w:r w:rsidRPr="00C30DC5">
        <w:rPr>
          <w:rFonts w:ascii="仿宋_GB2312" w:eastAsia="仿宋_GB2312" w:hAnsi="宋体" w:cs="宋体" w:hint="eastAsia"/>
          <w:kern w:val="0"/>
          <w:sz w:val="30"/>
          <w:szCs w:val="30"/>
        </w:rPr>
        <w:t>。</w:t>
      </w:r>
    </w:p>
    <w:p w:rsidR="00C30DC5" w:rsidRPr="00C30DC5" w:rsidRDefault="00C30DC5" w:rsidP="00C30DC5">
      <w:pPr>
        <w:widowControl/>
        <w:adjustRightInd w:val="0"/>
        <w:snapToGrid w:val="0"/>
        <w:spacing w:before="100" w:beforeAutospacing="1" w:after="100" w:afterAutospacing="1" w:line="520" w:lineRule="exact"/>
        <w:ind w:firstLineChars="200" w:firstLine="602"/>
        <w:jc w:val="left"/>
        <w:rPr>
          <w:rFonts w:ascii="仿宋_GB2312" w:eastAsia="仿宋_GB2312" w:hAnsi="宋体" w:cs="宋体" w:hint="eastAsia"/>
          <w:kern w:val="0"/>
          <w:sz w:val="30"/>
          <w:szCs w:val="30"/>
        </w:rPr>
      </w:pPr>
      <w:r w:rsidRPr="00C30DC5">
        <w:rPr>
          <w:rFonts w:ascii="仿宋_GB2312" w:eastAsia="仿宋_GB2312" w:hAnsi="宋体" w:cs="宋体" w:hint="eastAsia"/>
          <w:b/>
          <w:kern w:val="0"/>
          <w:sz w:val="30"/>
          <w:szCs w:val="30"/>
        </w:rPr>
        <w:t>四、</w:t>
      </w:r>
      <w:r w:rsidRPr="00C30DC5">
        <w:rPr>
          <w:rFonts w:ascii="仿宋_GB2312" w:eastAsia="仿宋_GB2312" w:hAnsi="宋体" w:cs="宋体" w:hint="eastAsia"/>
          <w:kern w:val="0"/>
          <w:sz w:val="30"/>
          <w:szCs w:val="30"/>
        </w:rPr>
        <w:t>所有申报材料请相关部门于2017年9月14日前报送，相关表格可在人事处网站“下载区→专业技术岗位聘任→教师岗位聘任”下载，联系电话：87383。</w:t>
      </w:r>
    </w:p>
    <w:p w:rsidR="00C30DC5" w:rsidRPr="00C30DC5" w:rsidRDefault="00C30DC5" w:rsidP="00C30DC5">
      <w:pPr>
        <w:widowControl/>
        <w:snapToGrid w:val="0"/>
        <w:spacing w:beforeLines="200" w:line="520" w:lineRule="exact"/>
        <w:ind w:firstLineChars="200" w:firstLine="600"/>
        <w:contextualSpacing/>
        <w:jc w:val="righ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 xml:space="preserve">                                            人事处</w:t>
      </w:r>
    </w:p>
    <w:p w:rsidR="00C30DC5" w:rsidRPr="00C30DC5" w:rsidRDefault="00C30DC5" w:rsidP="00C30DC5">
      <w:pPr>
        <w:widowControl/>
        <w:snapToGrid w:val="0"/>
        <w:spacing w:before="100" w:beforeAutospacing="1" w:after="100" w:afterAutospacing="1" w:line="520" w:lineRule="exact"/>
        <w:contextualSpacing/>
        <w:jc w:val="right"/>
        <w:rPr>
          <w:rFonts w:ascii="仿宋_GB2312" w:eastAsia="仿宋_GB2312" w:hAnsi="宋体" w:cs="宋体" w:hint="eastAsia"/>
          <w:kern w:val="0"/>
          <w:sz w:val="30"/>
          <w:szCs w:val="30"/>
        </w:rPr>
      </w:pPr>
      <w:r w:rsidRPr="00C30DC5">
        <w:rPr>
          <w:rFonts w:ascii="仿宋_GB2312" w:eastAsia="仿宋_GB2312" w:hAnsi="宋体" w:cs="宋体" w:hint="eastAsia"/>
          <w:kern w:val="0"/>
          <w:sz w:val="30"/>
          <w:szCs w:val="30"/>
        </w:rPr>
        <w:t>二</w:t>
      </w:r>
      <w:r w:rsidRPr="00C30DC5">
        <w:rPr>
          <w:rFonts w:ascii="宋体" w:eastAsia="宋体" w:hAnsi="宋体" w:cs="宋体" w:hint="eastAsia"/>
          <w:kern w:val="0"/>
          <w:sz w:val="30"/>
          <w:szCs w:val="30"/>
        </w:rPr>
        <w:t>〇</w:t>
      </w:r>
      <w:r w:rsidRPr="00C30DC5">
        <w:rPr>
          <w:rFonts w:ascii="仿宋_GB2312" w:eastAsia="仿宋_GB2312" w:hAnsi="宋体" w:cs="宋体" w:hint="eastAsia"/>
          <w:kern w:val="0"/>
          <w:sz w:val="30"/>
          <w:szCs w:val="30"/>
        </w:rPr>
        <w:t>一七年九月五日</w:t>
      </w:r>
    </w:p>
    <w:p w:rsidR="00C6599C" w:rsidRPr="00C30DC5" w:rsidRDefault="00C6599C"/>
    <w:sectPr w:rsidR="00C6599C" w:rsidRPr="00C30DC5" w:rsidSect="00C65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2C8" w:rsidRDefault="006922C8" w:rsidP="00C30DC5">
      <w:r>
        <w:separator/>
      </w:r>
    </w:p>
  </w:endnote>
  <w:endnote w:type="continuationSeparator" w:id="0">
    <w:p w:rsidR="006922C8" w:rsidRDefault="006922C8" w:rsidP="00C30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2C8" w:rsidRDefault="006922C8" w:rsidP="00C30DC5">
      <w:r>
        <w:separator/>
      </w:r>
    </w:p>
  </w:footnote>
  <w:footnote w:type="continuationSeparator" w:id="0">
    <w:p w:rsidR="006922C8" w:rsidRDefault="006922C8" w:rsidP="00C30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DC5"/>
    <w:rsid w:val="006922C8"/>
    <w:rsid w:val="00C30DC5"/>
    <w:rsid w:val="00C65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0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0DC5"/>
    <w:rPr>
      <w:sz w:val="18"/>
      <w:szCs w:val="18"/>
    </w:rPr>
  </w:style>
  <w:style w:type="paragraph" w:styleId="a4">
    <w:name w:val="footer"/>
    <w:basedOn w:val="a"/>
    <w:link w:val="Char0"/>
    <w:uiPriority w:val="99"/>
    <w:semiHidden/>
    <w:unhideWhenUsed/>
    <w:rsid w:val="00C30D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0DC5"/>
    <w:rPr>
      <w:sz w:val="18"/>
      <w:szCs w:val="18"/>
    </w:rPr>
  </w:style>
</w:styles>
</file>

<file path=word/webSettings.xml><?xml version="1.0" encoding="utf-8"?>
<w:webSettings xmlns:r="http://schemas.openxmlformats.org/officeDocument/2006/relationships" xmlns:w="http://schemas.openxmlformats.org/wordprocessingml/2006/main">
  <w:divs>
    <w:div w:id="825559979">
      <w:bodyDiv w:val="1"/>
      <w:marLeft w:val="0"/>
      <w:marRight w:val="0"/>
      <w:marTop w:val="0"/>
      <w:marBottom w:val="0"/>
      <w:divBdr>
        <w:top w:val="none" w:sz="0" w:space="0" w:color="auto"/>
        <w:left w:val="none" w:sz="0" w:space="0" w:color="auto"/>
        <w:bottom w:val="none" w:sz="0" w:space="0" w:color="auto"/>
        <w:right w:val="none" w:sz="0" w:space="0" w:color="auto"/>
      </w:divBdr>
      <w:divsChild>
        <w:div w:id="93566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2017-09-05T08:27:00Z</cp:lastPrinted>
  <dcterms:created xsi:type="dcterms:W3CDTF">2017-09-05T08:26:00Z</dcterms:created>
  <dcterms:modified xsi:type="dcterms:W3CDTF">2017-09-05T08:32:00Z</dcterms:modified>
</cp:coreProperties>
</file>