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3D" w:rsidRPr="00CF5F3D" w:rsidRDefault="00CF5F3D" w:rsidP="00CF5F3D">
      <w:pPr>
        <w:widowControl/>
        <w:spacing w:before="1050" w:after="600"/>
        <w:jc w:val="center"/>
        <w:rPr>
          <w:rFonts w:ascii="宋体" w:eastAsia="宋体" w:hAnsi="宋体" w:cs="宋体"/>
          <w:b/>
          <w:bCs/>
          <w:color w:val="3F4255"/>
          <w:kern w:val="0"/>
          <w:sz w:val="27"/>
          <w:szCs w:val="27"/>
        </w:rPr>
      </w:pPr>
      <w:r w:rsidRPr="00CF5F3D">
        <w:rPr>
          <w:rFonts w:ascii="宋体" w:eastAsia="宋体" w:hAnsi="宋体" w:cs="宋体"/>
          <w:b/>
          <w:bCs/>
          <w:color w:val="3F4255"/>
          <w:kern w:val="0"/>
          <w:sz w:val="27"/>
          <w:szCs w:val="27"/>
        </w:rPr>
        <w:t>关于做好2017年新入职教职工岗前培训工作的通知</w:t>
      </w:r>
    </w:p>
    <w:p w:rsidR="00CF5F3D" w:rsidRPr="00CF5F3D" w:rsidRDefault="00CF5F3D" w:rsidP="00CF5F3D">
      <w:pPr>
        <w:widowControl/>
        <w:spacing w:before="100" w:beforeAutospacing="1" w:after="975"/>
        <w:jc w:val="center"/>
        <w:rPr>
          <w:rFonts w:ascii="宋体" w:eastAsia="宋体" w:hAnsi="宋体" w:cs="宋体"/>
          <w:color w:val="3F4255"/>
          <w:kern w:val="0"/>
          <w:szCs w:val="21"/>
        </w:rPr>
      </w:pPr>
      <w:r w:rsidRPr="00CF5F3D">
        <w:rPr>
          <w:rFonts w:ascii="宋体" w:eastAsia="宋体" w:hAnsi="宋体" w:cs="宋体"/>
          <w:color w:val="3F4255"/>
          <w:kern w:val="0"/>
          <w:szCs w:val="21"/>
        </w:rPr>
        <w:t xml:space="preserve">作者: fdc 更新日期: 2017-09-18 08:14:12 </w:t>
      </w:r>
    </w:p>
    <w:p w:rsidR="00CF5F3D" w:rsidRPr="00CF5F3D" w:rsidRDefault="00CF5F3D" w:rsidP="00CF5F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>各有关部门：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为贯彻落实国家关于高等学校新入职教职工岗前培训的有关规定，帮助新入职教职工适应学校环境，了解学校政策，融入学校氛围，提升教学与科研能力，提高管理与服务水平，加快成长和发展进程，根据《关于组织开展2017年辽宁省高校教师岗前培训工作的通知》（辽高校师训字〔2017〕2号）和《东北大学教职工在职进修培训暂行规定》（东大人字〔2016〕19号）并结合实际情况，学校决定开展2017年新入职教职工岗前培训工作，现将有关事项通知如下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一、培训对象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（一）2016年9月及以后新入职教职工。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（二）未取得岗前培训合格证的专任教师、德育教师和师资博士后。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二、培训内容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lastRenderedPageBreak/>
        <w:t>岗前培训内容分为“通识”和“校本”两个专题。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“通识”专题主要开设高等教育学、高等教育心理学、高校教育法规概论、高校教师职业道德等专题课程。培训对象为专任教师、德育教师、师资博士后。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“校本”专题主要开设师德师风、思想政治教育、廉洁教育、校史校情、学术规范与学术道德、教学科研能力提升、管理服务能力提升、职业生涯发展、人文素养提升、职业安全与职业健康等专题课程。培训对象为全体教职工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三、培训时间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（一）“通识”专题课程安排在10月14日-11月12日的周六、周日。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（二）“校本”专题课程设置及培训时间另行通知。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四、报名与考核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（一）报名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1．各部门汇总填写《东北大学新入职教职工岗前培训报名表》（见附件，以下简称“报名表”）。其中专任教师、德育教师、师资博士后还需登陆高校教师岗前培训考试网上</w:t>
      </w: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lastRenderedPageBreak/>
        <w:t>报名系统（http://lngspx.lnnu.edu.cn）注册报名。</w:t>
      </w: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>网上报名时间截止至9月30日。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2．参加补考的教师也需在网上报名补考，并在报名表补考栏注明补考科目。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（二）考核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专任教师、德育教师、师资博士后参加“通识”课程考试，时间定于11月18日举行，地点在冶金馆中心考场。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其他人员通过随堂测试、日常考勤等方式进行岗前培训考核。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教职工通过岗前培训考试或考核后，由辽宁省高等学校师资培训中心和学校分别发给相应的培训证书，该证书是教职工参加其他培训、岗位聘任和申请高校教师资格等的必要条件。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（三）收费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1、岗前培训费及考务费用按照国家、辽宁省有关规定执行，首次参加培训和考试的费用由学校承担，补考费用60元/科。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lastRenderedPageBreak/>
        <w:t>2、岗前培训“通识”课程教材由辽宁师范大学出版社出版，价格为64元/套，有购买需求的老师可由教师教学发展中心代买，职员和非教师专业技术人员无需购买。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五、有关要求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（一）参加岗前培训的教职工须按照要求参加相应的培训课程。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（二）请各有关部门重视新入职教职工岗前培训工作，督促新入职教职工遵守培训纪律。新入职教职工应严格遵守培训时间和课堂纪律，保证出勤率和学习效果，实行校园卡签到考勤。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（三）请各有关部门于9月25日下班前将报名表、补考费报送教师教学发展中心（综合楼1308），</w:t>
      </w:r>
      <w:r w:rsidRPr="00CF5F3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同时将报名表电子版发送至neu81236@163.com</w:t>
      </w:r>
      <w:r w:rsidRPr="00CF5F3D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，联系电话: 83681236。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CF5F3D" w:rsidRPr="00CF5F3D" w:rsidRDefault="00CF5F3D" w:rsidP="00CF5F3D">
      <w:pPr>
        <w:widowControl/>
        <w:spacing w:before="100" w:beforeAutospacing="1" w:after="100" w:afterAutospacing="1"/>
        <w:ind w:firstLine="643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>教师教学发展中心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spacing w:before="100" w:beforeAutospacing="1" w:after="100" w:afterAutospacing="1"/>
        <w:ind w:firstLine="643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> </w:t>
      </w: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 xml:space="preserve"> 2017年9月15日</w:t>
      </w:r>
      <w:r w:rsidRPr="00CF5F3D">
        <w:rPr>
          <w:rFonts w:ascii="仿宋_GB2312" w:eastAsia="仿宋_GB2312" w:hAnsi="宋体" w:cs="宋体" w:hint="eastAsia"/>
          <w:b/>
          <w:bCs/>
          <w:color w:val="666666"/>
          <w:kern w:val="0"/>
          <w:sz w:val="32"/>
          <w:szCs w:val="32"/>
        </w:rPr>
        <w:t> </w:t>
      </w:r>
      <w:r w:rsidRPr="00CF5F3D"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 </w:t>
      </w:r>
    </w:p>
    <w:p w:rsidR="00CF5F3D" w:rsidRPr="00CF5F3D" w:rsidRDefault="00CF5F3D" w:rsidP="00CF5F3D">
      <w:pPr>
        <w:widowControl/>
        <w:numPr>
          <w:ilvl w:val="0"/>
          <w:numId w:val="1"/>
        </w:numPr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3D8ED1"/>
          <w:kern w:val="0"/>
          <w:szCs w:val="21"/>
        </w:rPr>
      </w:pPr>
      <w:hyperlink r:id="rId7" w:history="1">
        <w:r w:rsidRPr="00CF5F3D">
          <w:rPr>
            <w:rFonts w:ascii="宋体" w:eastAsia="宋体" w:hAnsi="宋体" w:cs="宋体"/>
            <w:color w:val="0000FF"/>
            <w:kern w:val="0"/>
          </w:rPr>
          <w:t>附件：东北大学新入职教职工岗前培训报名表</w:t>
        </w:r>
      </w:hyperlink>
      <w:r w:rsidRPr="00CF5F3D">
        <w:rPr>
          <w:rFonts w:ascii="宋体" w:eastAsia="宋体" w:hAnsi="宋体" w:cs="宋体"/>
          <w:color w:val="3D8ED1"/>
          <w:kern w:val="0"/>
          <w:szCs w:val="21"/>
        </w:rPr>
        <w:t xml:space="preserve"> </w:t>
      </w:r>
    </w:p>
    <w:p w:rsidR="00C00133" w:rsidRPr="00CF5F3D" w:rsidRDefault="00C00133"/>
    <w:sectPr w:rsidR="00C00133" w:rsidRPr="00CF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33" w:rsidRDefault="00C00133" w:rsidP="00CF5F3D">
      <w:r>
        <w:separator/>
      </w:r>
    </w:p>
  </w:endnote>
  <w:endnote w:type="continuationSeparator" w:id="1">
    <w:p w:rsidR="00C00133" w:rsidRDefault="00C00133" w:rsidP="00CF5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33" w:rsidRDefault="00C00133" w:rsidP="00CF5F3D">
      <w:r>
        <w:separator/>
      </w:r>
    </w:p>
  </w:footnote>
  <w:footnote w:type="continuationSeparator" w:id="1">
    <w:p w:rsidR="00C00133" w:rsidRDefault="00C00133" w:rsidP="00CF5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5B2"/>
    <w:multiLevelType w:val="multilevel"/>
    <w:tmpl w:val="313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F3D"/>
    <w:rsid w:val="00C00133"/>
    <w:rsid w:val="00CF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F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F5F3D"/>
    <w:rPr>
      <w:strike w:val="0"/>
      <w:dstrike w:val="0"/>
      <w:color w:val="0000FF"/>
      <w:u w:val="none"/>
      <w:effect w:val="none"/>
    </w:rPr>
  </w:style>
  <w:style w:type="paragraph" w:customStyle="1" w:styleId="newstitle">
    <w:name w:val="newstitle"/>
    <w:basedOn w:val="a"/>
    <w:rsid w:val="00CF5F3D"/>
    <w:pPr>
      <w:widowControl/>
      <w:spacing w:before="1050" w:after="600"/>
      <w:jc w:val="center"/>
    </w:pPr>
    <w:rPr>
      <w:rFonts w:ascii="宋体" w:eastAsia="宋体" w:hAnsi="宋体" w:cs="宋体"/>
      <w:b/>
      <w:bCs/>
      <w:color w:val="3F4255"/>
      <w:kern w:val="0"/>
      <w:sz w:val="27"/>
      <w:szCs w:val="27"/>
    </w:rPr>
  </w:style>
  <w:style w:type="paragraph" w:customStyle="1" w:styleId="author">
    <w:name w:val="author"/>
    <w:basedOn w:val="a"/>
    <w:rsid w:val="00CF5F3D"/>
    <w:pPr>
      <w:widowControl/>
      <w:spacing w:before="100" w:beforeAutospacing="1" w:after="975"/>
      <w:jc w:val="center"/>
    </w:pPr>
    <w:rPr>
      <w:rFonts w:ascii="宋体" w:eastAsia="宋体" w:hAnsi="宋体" w:cs="宋体"/>
      <w:color w:val="3F4255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dc.neu.edu.cn/Files/Files/20170918081709_590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2017-09-18T00:50:00Z</dcterms:created>
  <dcterms:modified xsi:type="dcterms:W3CDTF">2017-09-18T01:02:00Z</dcterms:modified>
</cp:coreProperties>
</file>